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UNFPA/BRA/RFQ/2023/008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left="450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Evento: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left="450" w:firstLine="0"/>
        <w:jc w:val="both"/>
        <w:rPr/>
      </w:pPr>
      <w:r w:rsidDel="00000000" w:rsidR="00000000" w:rsidRPr="00000000">
        <w:rPr>
          <w:b w:val="1"/>
          <w:rtl w:val="0"/>
        </w:rPr>
        <w:t xml:space="preserve">Data:</w:t>
      </w:r>
      <w:r w:rsidDel="00000000" w:rsidR="00000000" w:rsidRPr="00000000">
        <w:rPr>
          <w:rtl w:val="0"/>
        </w:rPr>
        <w:t xml:space="preserve"> 12 de dezembro a partir das 16h00 e encerrará às 21h00, na cidade de Belém/PA</w:t>
      </w:r>
    </w:p>
    <w:p w:rsidR="00000000" w:rsidDel="00000000" w:rsidP="00000000" w:rsidRDefault="00000000" w:rsidRPr="00000000" w14:paraId="00000013">
      <w:pPr>
        <w:widowControl w:val="1"/>
        <w:ind w:left="450" w:firstLine="0"/>
        <w:jc w:val="both"/>
        <w:rPr/>
      </w:pPr>
      <w:r w:rsidDel="00000000" w:rsidR="00000000" w:rsidRPr="00000000">
        <w:rPr>
          <w:b w:val="1"/>
          <w:rtl w:val="0"/>
        </w:rPr>
        <w:t xml:space="preserve">Público Estimado:</w:t>
      </w:r>
      <w:r w:rsidDel="00000000" w:rsidR="00000000" w:rsidRPr="00000000">
        <w:rPr>
          <w:rtl w:val="0"/>
        </w:rPr>
        <w:t xml:space="preserve"> 80-100 pessoas</w:t>
      </w:r>
    </w:p>
    <w:p w:rsidR="00000000" w:rsidDel="00000000" w:rsidP="00000000" w:rsidRDefault="00000000" w:rsidRPr="00000000" w14:paraId="00000014">
      <w:pPr>
        <w:widowControl w:val="1"/>
        <w:ind w:left="4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450" w:firstLine="0"/>
        <w:jc w:val="both"/>
        <w:rPr/>
      </w:pPr>
      <w:r w:rsidDel="00000000" w:rsidR="00000000" w:rsidRPr="00000000">
        <w:rPr>
          <w:rtl w:val="0"/>
        </w:rPr>
        <w:t xml:space="preserve">Por gentileza encaminhar junto com este formulário de cotação de preço, </w:t>
      </w:r>
      <w:r w:rsidDel="00000000" w:rsidR="00000000" w:rsidRPr="00000000">
        <w:rPr>
          <w:b w:val="1"/>
          <w:rtl w:val="0"/>
        </w:rPr>
        <w:t xml:space="preserve">os cardápios </w:t>
      </w:r>
      <w:r w:rsidDel="00000000" w:rsidR="00000000" w:rsidRPr="00000000">
        <w:rPr>
          <w:rtl w:val="0"/>
        </w:rPr>
        <w:t xml:space="preserve">sugeridos para as opções de alimentação abaixo:</w:t>
      </w:r>
    </w:p>
    <w:p w:rsidR="00000000" w:rsidDel="00000000" w:rsidP="00000000" w:rsidRDefault="00000000" w:rsidRPr="00000000" w14:paraId="00000016">
      <w:pPr>
        <w:widowControl w:val="1"/>
        <w:ind w:left="45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7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070"/>
        <w:gridCol w:w="1650"/>
        <w:gridCol w:w="4305"/>
        <w:gridCol w:w="1635"/>
        <w:tblGridChange w:id="0">
          <w:tblGrid>
            <w:gridCol w:w="2070"/>
            <w:gridCol w:w="1650"/>
            <w:gridCol w:w="4305"/>
            <w:gridCol w:w="1635"/>
          </w:tblGrid>
        </w:tblGridChange>
      </w:tblGrid>
      <w:tr>
        <w:trPr>
          <w:cantSplit w:val="0"/>
          <w:trHeight w:val="1130.8333333333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9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6" w:lineRule="auto"/>
              <w:ind w:left="-12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Serviço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9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Dia e Horário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9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9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9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6" w:lineRule="auto"/>
              <w:ind w:left="-12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Espaço (Restaurante ou espaço corporativo para eventos)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after="240" w:before="240" w:line="256" w:lineRule="auto"/>
              <w:ind w:left="-12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 12/12 das 16h às 21h</w:t>
            </w:r>
          </w:p>
          <w:p w:rsidR="00000000" w:rsidDel="00000000" w:rsidP="00000000" w:rsidRDefault="00000000" w:rsidRPr="00000000" w14:paraId="0000001D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espaço para a realização do evento, com vista para paisagem natural, com capacidade para 80 a 100 participantes. O espaço deverá ter uma parte fechada, com ar condicionado, mesas redondas com cadeiras (cada mesa com capacidade de 8 a 10 pessoas) para acomodar confortavelmente 80 pessoas sentadas durante as apresentações das palestras e espaço preferencialmente externo, coberto, para acomodar os músicos  e cerca de 30 pessoas estilo coquetel volante. Caso o local não possua área externa coberta, deverá ser providenciada cobertura em lona, e o valor deverá constar na planilha de preços.</w:t>
            </w:r>
          </w:p>
          <w:p w:rsidR="00000000" w:rsidDel="00000000" w:rsidP="00000000" w:rsidRDefault="00000000" w:rsidRPr="00000000" w14:paraId="00000020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Salão deve ter acessibilidade para Pessoas com Deficiência.</w:t>
            </w:r>
          </w:p>
          <w:p w:rsidR="00000000" w:rsidDel="00000000" w:rsidP="00000000" w:rsidRDefault="00000000" w:rsidRPr="00000000" w14:paraId="00000021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com segurança e estacionamento.</w:t>
            </w:r>
          </w:p>
          <w:p w:rsidR="00000000" w:rsidDel="00000000" w:rsidP="00000000" w:rsidRDefault="00000000" w:rsidRPr="00000000" w14:paraId="00000022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espaço deverá estar devidamente climatizado garantindo que com ocupação de 80-100 pessoas, mantenha a temperatura ambiente entre 20-22º.</w:t>
            </w:r>
          </w:p>
          <w:p w:rsidR="00000000" w:rsidDel="00000000" w:rsidP="00000000" w:rsidRDefault="00000000" w:rsidRPr="00000000" w14:paraId="00000024">
            <w:pPr>
              <w:widowControl w:val="1"/>
              <w:spacing w:after="240" w:before="240" w:line="25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Protocolos:  espaço reservado para Autoridades (mesas/cadeiras).</w:t>
            </w:r>
          </w:p>
          <w:p w:rsidR="00000000" w:rsidDel="00000000" w:rsidP="00000000" w:rsidRDefault="00000000" w:rsidRPr="00000000" w14:paraId="00000025">
            <w:pPr>
              <w:widowControl w:val="1"/>
              <w:spacing w:after="240" w:before="240" w:line="256" w:lineRule="auto"/>
              <w:ind w:left="-9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Abertura do evento: espaço para Painel de Led, considerando a quantidade de convidados, o espaço e a visibilidade para todos os participantes.  </w:t>
            </w:r>
          </w:p>
          <w:p w:rsidR="00000000" w:rsidDel="00000000" w:rsidP="00000000" w:rsidRDefault="00000000" w:rsidRPr="00000000" w14:paraId="00000026">
            <w:pPr>
              <w:widowControl w:val="1"/>
              <w:spacing w:after="240" w:before="240" w:line="25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Recepção: mesa para credenciamento e recepção do evento (local com espaço para 3 pessoas - mesa e cadeiras).</w:t>
            </w:r>
          </w:p>
          <w:p w:rsidR="00000000" w:rsidDel="00000000" w:rsidP="00000000" w:rsidRDefault="00000000" w:rsidRPr="00000000" w14:paraId="00000027">
            <w:pPr>
              <w:widowControl w:val="1"/>
              <w:spacing w:after="240" w:before="240" w:line="25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ambiente não deve conter mofos, carpete, rachaduras e deve estar com a estrutura conservada ou reformada.</w:t>
            </w:r>
          </w:p>
          <w:p w:rsidR="00000000" w:rsidDel="00000000" w:rsidP="00000000" w:rsidRDefault="00000000" w:rsidRPr="00000000" w14:paraId="00000028">
            <w:pPr>
              <w:widowControl w:val="1"/>
              <w:spacing w:after="240" w:before="240" w:line="25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Ambientes que não considerarem espaço para as palestras, músicos e que não estiverem de acordo com os requisitos acima, estarão sujeitos à desclassificação na visita técnica.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6" w:lineRule="auto"/>
              <w:ind w:left="-12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Recursos Humanos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6" w:lineRule="auto"/>
              <w:ind w:left="-12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 12/12 das 15h às 21h30</w:t>
            </w:r>
          </w:p>
          <w:p w:rsidR="00000000" w:rsidDel="00000000" w:rsidP="00000000" w:rsidRDefault="00000000" w:rsidRPr="00000000" w14:paraId="0000002D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recepcionistas e 1 Coordenadora/produtora de eventos;</w:t>
            </w:r>
          </w:p>
          <w:p w:rsidR="00000000" w:rsidDel="00000000" w:rsidP="00000000" w:rsidRDefault="00000000" w:rsidRPr="00000000" w14:paraId="0000002F">
            <w:pPr>
              <w:widowControl w:val="1"/>
              <w:spacing w:after="240" w:before="240" w:line="25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Perfil: mulheres, considerando a diversidade racial, características regionais do Pará.</w:t>
            </w:r>
          </w:p>
          <w:p w:rsidR="00000000" w:rsidDel="00000000" w:rsidP="00000000" w:rsidRDefault="00000000" w:rsidRPr="00000000" w14:paraId="00000030">
            <w:pPr>
              <w:widowControl w:val="1"/>
              <w:spacing w:after="240" w:before="240" w:line="256" w:lineRule="auto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Roupas: Formal para eventos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6" w:lineRule="auto"/>
              <w:ind w:left="-12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Alimentação: Coquetel volante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6" w:lineRule="auto"/>
              <w:ind w:left="-12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 12/12 das 16h às 21h00</w:t>
            </w:r>
          </w:p>
          <w:p w:rsidR="00000000" w:rsidDel="00000000" w:rsidP="00000000" w:rsidRDefault="00000000" w:rsidRPr="00000000" w14:paraId="00000035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Coquetel volante com duração de 5 horas, com 4 tipos de empratados , 10 tipos de salgados finos, mesa de pães, pastas e frios. Deverá ser servido 2 tipos de refrigerante, 2 tipos de sucos naturais e 2 tipos de coquetéis sem álcool.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*Pelo menos 2 opções veganas.</w:t>
            </w:r>
          </w:p>
          <w:p w:rsidR="00000000" w:rsidDel="00000000" w:rsidP="00000000" w:rsidRDefault="00000000" w:rsidRPr="00000000" w14:paraId="00000038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*Opções de sabores regionais.</w:t>
            </w:r>
          </w:p>
          <w:p w:rsidR="00000000" w:rsidDel="00000000" w:rsidP="00000000" w:rsidRDefault="00000000" w:rsidRPr="00000000" w14:paraId="00000039">
            <w:pPr>
              <w:widowControl w:val="1"/>
              <w:spacing w:after="240" w:before="240" w:line="25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Deverá também ser disponibilizado, durante todo o período de realização do evento, água, chá e café para os participantes.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Decoração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 12/12 das 16h às 21h00</w:t>
            </w:r>
          </w:p>
          <w:p w:rsidR="00000000" w:rsidDel="00000000" w:rsidP="00000000" w:rsidRDefault="00000000" w:rsidRPr="00000000" w14:paraId="0000003D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Decoração nas mesas de convidados, com arranjos de flores tropicais, com altura de 50 centímetros. A empresa deverá fornecer na mesma padronagem de flores tropicais, 6 arranjos altos, que serão distribuídos na entrada do evento, na mesa de frios, na mesa de recepção e no palco do evento.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Equipamentos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 12/12 das 16h às 21h00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numPr>
                <w:ilvl w:val="0"/>
                <w:numId w:val="4"/>
              </w:numPr>
              <w:spacing w:after="0" w:afterAutospacing="0" w:before="240" w:line="256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Impressora colorida, com papel, disponível para equipe do UNFPA;</w:t>
            </w:r>
          </w:p>
          <w:p w:rsidR="00000000" w:rsidDel="00000000" w:rsidP="00000000" w:rsidRDefault="00000000" w:rsidRPr="00000000" w14:paraId="00000043">
            <w:pPr>
              <w:widowControl w:val="1"/>
              <w:numPr>
                <w:ilvl w:val="0"/>
                <w:numId w:val="4"/>
              </w:numPr>
              <w:spacing w:after="0" w:afterAutospacing="0" w:before="0" w:beforeAutospacing="0" w:line="256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Painel de Led (para apresentações). </w:t>
            </w:r>
          </w:p>
          <w:p w:rsidR="00000000" w:rsidDel="00000000" w:rsidP="00000000" w:rsidRDefault="00000000" w:rsidRPr="00000000" w14:paraId="00000044">
            <w:pPr>
              <w:widowControl w:val="1"/>
              <w:numPr>
                <w:ilvl w:val="0"/>
                <w:numId w:val="4"/>
              </w:numPr>
              <w:spacing w:after="0" w:afterAutospacing="0" w:before="0" w:beforeAutospacing="0" w:line="256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Sonorização e iluminação; A Sonorização (mesa de som, caixas de som de acordo com o espaço, 4 microfones sem fio, operador de som). Iluminação: spots de luz de led colorida para destaque da parte de apresentação e entrada do evento. Quantidade a depender do tamanho do espaço.</w:t>
            </w:r>
          </w:p>
          <w:p w:rsidR="00000000" w:rsidDel="00000000" w:rsidP="00000000" w:rsidRDefault="00000000" w:rsidRPr="00000000" w14:paraId="00000045">
            <w:pPr>
              <w:widowControl w:val="1"/>
              <w:numPr>
                <w:ilvl w:val="0"/>
                <w:numId w:val="4"/>
              </w:numPr>
              <w:spacing w:after="0" w:afterAutospacing="0" w:before="0" w:beforeAutospacing="0" w:line="256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 dedicada para as apresentações e para a quantidade de pessoas no evento;(100Mbps)</w:t>
            </w:r>
          </w:p>
          <w:p w:rsidR="00000000" w:rsidDel="00000000" w:rsidP="00000000" w:rsidRDefault="00000000" w:rsidRPr="00000000" w14:paraId="00000046">
            <w:pPr>
              <w:widowControl w:val="1"/>
              <w:numPr>
                <w:ilvl w:val="0"/>
                <w:numId w:val="4"/>
              </w:numPr>
              <w:spacing w:after="0" w:afterAutospacing="0" w:before="0" w:beforeAutospacing="0" w:line="256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Púlpito com microfone;</w:t>
            </w:r>
          </w:p>
          <w:p w:rsidR="00000000" w:rsidDel="00000000" w:rsidP="00000000" w:rsidRDefault="00000000" w:rsidRPr="00000000" w14:paraId="00000047">
            <w:pPr>
              <w:widowControl w:val="1"/>
              <w:numPr>
                <w:ilvl w:val="0"/>
                <w:numId w:val="4"/>
              </w:numPr>
              <w:spacing w:after="240" w:before="0" w:beforeAutospacing="0" w:line="256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Notebook conectado à impressora e à internet.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after="240" w:before="240" w:line="256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 12/12 das 16h às 21h00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numPr>
                <w:ilvl w:val="0"/>
                <w:numId w:val="1"/>
              </w:numPr>
              <w:spacing w:line="276" w:lineRule="auto"/>
              <w:ind w:left="360"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Impressão de 1 lona de Backdrop com arte do UNFPA para a entrada do evento e de fotos no local do evento;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numPr>
                <w:ilvl w:val="0"/>
                <w:numId w:val="1"/>
              </w:numPr>
              <w:spacing w:line="276" w:lineRule="auto"/>
              <w:ind w:left="360"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Impressão e design de um banner (1,80 metros de altura) com suporte (tripé pedestal) para ficar no palco;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numPr>
                <w:ilvl w:val="0"/>
                <w:numId w:val="1"/>
              </w:numPr>
              <w:spacing w:line="276" w:lineRule="auto"/>
              <w:ind w:left="360"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Cobertura fotográfica e em vídeo do evento (vídeo editado com até 3 minutos)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numPr>
                <w:ilvl w:val="0"/>
                <w:numId w:val="1"/>
              </w:numPr>
              <w:spacing w:line="276" w:lineRule="auto"/>
              <w:ind w:left="360"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Layout e Totem MDF para exposição, dimensões a serem melhor detalhadas de acordo com a escolha do local. A quantidade de totem será indicada após a escolha do local. Referência: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https://www.diariodepernambuco.com.br/static/app/noticia_127983242361/2022/04/27/892805/20220426200112907590o.jpg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numPr>
                <w:ilvl w:val="0"/>
                <w:numId w:val="1"/>
              </w:numPr>
              <w:spacing w:line="276" w:lineRule="auto"/>
              <w:ind w:left="360"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Impressão de 24 cartazes A3. </w:t>
            </w:r>
          </w:p>
          <w:p w:rsidR="00000000" w:rsidDel="00000000" w:rsidP="00000000" w:rsidRDefault="00000000" w:rsidRPr="00000000" w14:paraId="00000050">
            <w:pPr>
              <w:widowControl w:val="1"/>
              <w:numPr>
                <w:ilvl w:val="0"/>
                <w:numId w:val="1"/>
              </w:numPr>
              <w:spacing w:line="276" w:lineRule="auto"/>
              <w:ind w:left="360"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Criação de layout para calendário de mesa e impressão de 1000 unidades para entrega no evento.</w:t>
            </w:r>
          </w:p>
          <w:p w:rsidR="00000000" w:rsidDel="00000000" w:rsidP="00000000" w:rsidRDefault="00000000" w:rsidRPr="00000000" w14:paraId="00000051">
            <w:pPr>
              <w:widowControl w:val="1"/>
              <w:numPr>
                <w:ilvl w:val="0"/>
                <w:numId w:val="1"/>
              </w:numPr>
              <w:spacing w:line="276" w:lineRule="auto"/>
              <w:ind w:left="360"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Layout e impressão de 150 unidades de material impresso estilo catálogo/livreto com histórico e informações do Saúde das Manas para entregar aos convidados: Tamanho - A4, Páginas: 10 (incluindo capa, contracapa), Cores: 4x4, Papel: Couché Fosco 150g, Acabamento: Lombada, Papel: Cartão 300g, Laminação Fosca e Verniz Local Frente.</w:t>
            </w:r>
          </w:p>
          <w:p w:rsidR="00000000" w:rsidDel="00000000" w:rsidP="00000000" w:rsidRDefault="00000000" w:rsidRPr="00000000" w14:paraId="00000052">
            <w:pPr>
              <w:widowControl w:val="1"/>
              <w:spacing w:line="276" w:lineRule="auto"/>
              <w:ind w:left="720" w:righ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spacing w:line="276" w:lineRule="auto"/>
              <w:ind w:left="360"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 12/12 das 16h às 21h00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Música ao vivo, com 2 a 3 artistas mulheres  nos ritmos de jazz, MPB, Blues e toda a estrutura e instrumentos necessários para a prestação do serviço. Será necessário música ambiente no começo do evento e nos intervalos. Ao final das palestras, considerar também ritmos regionais.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1"/>
              <w:spacing w:line="276" w:lineRule="auto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spacing w:line="25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Mestre de Cerimônias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spacing w:after="240" w:before="240" w:line="256" w:lineRule="auto"/>
              <w:ind w:left="-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 12/12 das 16h às 21h00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Mestre de cerimônias para condução do evento e apresentações dos convidados.</w:t>
            </w:r>
          </w:p>
          <w:p w:rsidR="00000000" w:rsidDel="00000000" w:rsidP="00000000" w:rsidRDefault="00000000" w:rsidRPr="00000000" w14:paraId="0000005B">
            <w:pPr>
              <w:widowControl w:val="1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Perfil: Com experiência na posição. Mulher negra.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1"/>
              <w:ind w:right="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1"/>
        <w:spacing w:after="240" w:before="240" w:line="25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Ind w:w="3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55"/>
        <w:gridCol w:w="4245"/>
        <w:gridCol w:w="2535"/>
        <w:tblGridChange w:id="0">
          <w:tblGrid>
            <w:gridCol w:w="3255"/>
            <w:gridCol w:w="4245"/>
            <w:gridCol w:w="253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spacing w:line="288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CRITÉRIOS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1"/>
              <w:spacing w:line="288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PESO DA NOTA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spacing w:line="288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Observações: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Espaço com vista para paisagem natural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20 pontos</w:t>
            </w:r>
          </w:p>
          <w:p w:rsidR="00000000" w:rsidDel="00000000" w:rsidP="00000000" w:rsidRDefault="00000000" w:rsidRPr="00000000" w14:paraId="00000063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numPr>
                <w:ilvl w:val="0"/>
                <w:numId w:val="8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Vista para um rio - 20 ptos</w:t>
            </w:r>
          </w:p>
          <w:p w:rsidR="00000000" w:rsidDel="00000000" w:rsidP="00000000" w:rsidRDefault="00000000" w:rsidRPr="00000000" w14:paraId="00000065">
            <w:pPr>
              <w:widowControl w:val="1"/>
              <w:numPr>
                <w:ilvl w:val="0"/>
                <w:numId w:val="8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Vista para natureza com árvores, sem rio - 10 ptos</w:t>
            </w:r>
          </w:p>
          <w:p w:rsidR="00000000" w:rsidDel="00000000" w:rsidP="00000000" w:rsidRDefault="00000000" w:rsidRPr="00000000" w14:paraId="00000066">
            <w:pPr>
              <w:widowControl w:val="1"/>
              <w:numPr>
                <w:ilvl w:val="0"/>
                <w:numId w:val="8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Outra vista para jardim interno ou similar - 5 ptos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spacing w:after="240" w:before="240" w:line="25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Espaço com possibilidade de 80 pessoas sentadas e pelo menos 30 em pé com circulação para coquetel volante;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 pontos</w:t>
            </w:r>
          </w:p>
          <w:p w:rsidR="00000000" w:rsidDel="00000000" w:rsidP="00000000" w:rsidRDefault="00000000" w:rsidRPr="00000000" w14:paraId="0000006A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numPr>
                <w:ilvl w:val="0"/>
                <w:numId w:val="5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Atende - 15 ptos</w:t>
            </w:r>
          </w:p>
          <w:p w:rsidR="00000000" w:rsidDel="00000000" w:rsidP="00000000" w:rsidRDefault="00000000" w:rsidRPr="00000000" w14:paraId="0000006C">
            <w:pPr>
              <w:widowControl w:val="1"/>
              <w:numPr>
                <w:ilvl w:val="0"/>
                <w:numId w:val="5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atende - 0 ptos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1"/>
              <w:spacing w:after="240" w:before="240" w:line="25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Espaço para as apresentações das palestras;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 pontos</w:t>
            </w:r>
          </w:p>
          <w:p w:rsidR="00000000" w:rsidDel="00000000" w:rsidP="00000000" w:rsidRDefault="00000000" w:rsidRPr="00000000" w14:paraId="00000070">
            <w:pPr>
              <w:widowControl w:val="1"/>
              <w:numPr>
                <w:ilvl w:val="0"/>
                <w:numId w:val="3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 palco e espaço bem localizado para as mesas - 15 ptos</w:t>
            </w:r>
          </w:p>
          <w:p w:rsidR="00000000" w:rsidDel="00000000" w:rsidP="00000000" w:rsidRDefault="00000000" w:rsidRPr="00000000" w14:paraId="00000071">
            <w:pPr>
              <w:widowControl w:val="1"/>
              <w:numPr>
                <w:ilvl w:val="0"/>
                <w:numId w:val="3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 palco, mas espaço bem localizado para as mesas - 7,5 ptos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1"/>
              <w:spacing w:after="240" w:before="240" w:line="25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Espaço com estrutura para os músicos;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 pontos</w:t>
            </w:r>
          </w:p>
          <w:p w:rsidR="00000000" w:rsidDel="00000000" w:rsidP="00000000" w:rsidRDefault="00000000" w:rsidRPr="00000000" w14:paraId="00000075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numPr>
                <w:ilvl w:val="0"/>
                <w:numId w:val="2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Atende - 10 ptos</w:t>
            </w:r>
          </w:p>
          <w:p w:rsidR="00000000" w:rsidDel="00000000" w:rsidP="00000000" w:rsidRDefault="00000000" w:rsidRPr="00000000" w14:paraId="00000077">
            <w:pPr>
              <w:widowControl w:val="1"/>
              <w:numPr>
                <w:ilvl w:val="0"/>
                <w:numId w:val="2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atende - 0 ptos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1"/>
              <w:spacing w:after="240" w:before="240" w:line="25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Espaço próximo (até 4km) à região turística “Ver-o-peso” em Belém/PA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Total: 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pontos</w:t>
            </w:r>
          </w:p>
          <w:p w:rsidR="00000000" w:rsidDel="00000000" w:rsidP="00000000" w:rsidRDefault="00000000" w:rsidRPr="00000000" w14:paraId="0000007B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1"/>
              <w:numPr>
                <w:ilvl w:val="0"/>
                <w:numId w:val="6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Atende - 15 ptos</w:t>
            </w:r>
          </w:p>
          <w:p w:rsidR="00000000" w:rsidDel="00000000" w:rsidP="00000000" w:rsidRDefault="00000000" w:rsidRPr="00000000" w14:paraId="0000007D">
            <w:pPr>
              <w:widowControl w:val="1"/>
              <w:numPr>
                <w:ilvl w:val="0"/>
                <w:numId w:val="6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atende - 0 ptos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Cardápio para o coquetel volante com opções típicas da região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Total: 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pontos</w:t>
            </w:r>
          </w:p>
          <w:p w:rsidR="00000000" w:rsidDel="00000000" w:rsidP="00000000" w:rsidRDefault="00000000" w:rsidRPr="00000000" w14:paraId="00000081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1"/>
              <w:numPr>
                <w:ilvl w:val="0"/>
                <w:numId w:val="7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Cardápio com ao menos 2 opções veganas com comida regional - 20 ptos</w:t>
            </w:r>
          </w:p>
          <w:p w:rsidR="00000000" w:rsidDel="00000000" w:rsidP="00000000" w:rsidRDefault="00000000" w:rsidRPr="00000000" w14:paraId="00000083">
            <w:pPr>
              <w:widowControl w:val="1"/>
              <w:numPr>
                <w:ilvl w:val="0"/>
                <w:numId w:val="7"/>
              </w:numPr>
              <w:spacing w:line="288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Cardápio sem opção de comida regional - 0 ptos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1"/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1"/>
        <w:spacing w:after="240" w:before="240" w:line="25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tabs>
          <w:tab w:val="left" w:leader="none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5"/>
          <w:szCs w:val="25"/>
        </w:rPr>
      </w:pPr>
      <w:r w:rsidDel="00000000" w:rsidR="00000000" w:rsidRPr="00000000">
        <w:rPr>
          <w:rtl w:val="0"/>
        </w:rPr>
        <w:t xml:space="preserve">Certifico que a empresa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UNFPA/BRA/RFQ/2023/001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5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spacing w:before="131" w:lineRule="auto"/>
              <w:ind w:left="450" w:right="-30" w:firstLine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699516</wp:posOffset>
          </wp:positionH>
          <wp:positionV relativeFrom="page">
            <wp:posOffset>449579</wp:posOffset>
          </wp:positionV>
          <wp:extent cx="1038346" cy="48863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346" cy="4886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iariodepernambuco.com.br/static/app/noticia_127983242361/2022/04/27/892805/20220426200112907590o.jp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